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40-year-old female who was diagnosed with a benign growth in her colon is concerned about the growth spreading. The nurse can allay her anxiety by explaining that benign neoplasms:</w:t>
      </w:r>
    </w:p>
    <w:tbl>
      <w:tblPr>
        <w:tblW w:w="0" w:type="auto"/>
        <w:tblCellMar>
          <w:left w:w="45" w:type="dxa"/>
          <w:right w:w="45" w:type="dxa"/>
        </w:tblCellMar>
        <w:tblLook w:val="0000" w:firstRow="0" w:lastRow="0" w:firstColumn="0" w:lastColumn="0" w:noHBand="0" w:noVBand="0"/>
      </w:tblPr>
      <w:tblGrid>
        <w:gridCol w:w="365"/>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arrest</w:t>
            </w:r>
            <w:proofErr w:type="gramEnd"/>
            <w:r>
              <w:rPr>
                <w:rFonts w:ascii="Times New Roman" w:hAnsi="Times New Roman" w:cs="Times New Roman"/>
                <w:color w:val="000000"/>
                <w:sz w:val="24"/>
                <w:szCs w:val="24"/>
              </w:rPr>
              <w:t xml:space="preserve"> their growth on their own.</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never</w:t>
            </w:r>
            <w:proofErr w:type="gramEnd"/>
            <w:r>
              <w:rPr>
                <w:rFonts w:ascii="Times New Roman" w:hAnsi="Times New Roman" w:cs="Times New Roman"/>
                <w:color w:val="000000"/>
                <w:sz w:val="24"/>
                <w:szCs w:val="24"/>
              </w:rPr>
              <w:t xml:space="preserve"> interfere with normal structures or functions.</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are</w:t>
            </w:r>
            <w:proofErr w:type="gramEnd"/>
            <w:r>
              <w:rPr>
                <w:rFonts w:ascii="Times New Roman" w:hAnsi="Times New Roman" w:cs="Times New Roman"/>
                <w:color w:val="000000"/>
                <w:sz w:val="24"/>
                <w:szCs w:val="24"/>
              </w:rPr>
              <w:t xml:space="preserve"> easily controlled with radiation.</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are</w:t>
            </w:r>
            <w:proofErr w:type="gramEnd"/>
            <w:r>
              <w:rPr>
                <w:rFonts w:ascii="Times New Roman" w:hAnsi="Times New Roman" w:cs="Times New Roman"/>
                <w:color w:val="000000"/>
                <w:sz w:val="24"/>
                <w:szCs w:val="24"/>
              </w:rPr>
              <w:t xml:space="preserve"> surrounded by fibrous tissue that prevents spread.</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26-year-old patient with a malignant neoplasm has experienced a 10-pound weight loss in 3 weeks. The nurse takes into consideration that the rapid weight loss is most likely related to:</w:t>
      </w:r>
    </w:p>
    <w:tbl>
      <w:tblPr>
        <w:tblW w:w="0" w:type="auto"/>
        <w:tblCellMar>
          <w:left w:w="45" w:type="dxa"/>
          <w:right w:w="45" w:type="dxa"/>
        </w:tblCellMar>
        <w:tblLook w:val="0000" w:firstRow="0" w:lastRow="0" w:firstColumn="0" w:lastColumn="0" w:noHBand="0" w:noVBand="0"/>
      </w:tblPr>
      <w:tblGrid>
        <w:gridCol w:w="360"/>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disinterest</w:t>
            </w:r>
            <w:proofErr w:type="gramEnd"/>
            <w:r>
              <w:rPr>
                <w:rFonts w:ascii="Times New Roman" w:hAnsi="Times New Roman" w:cs="Times New Roman"/>
                <w:color w:val="000000"/>
                <w:sz w:val="24"/>
                <w:szCs w:val="24"/>
              </w:rPr>
              <w:t xml:space="preserve"> in eating food in general.</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fitness and weight-training exercise program.</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malignancy’s high nutritional demand.</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self-imposed rigid diet regimen.</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nurse recognizes the staging T3, N2, M2 of the patient’s cancer to mean that there is a:</w:t>
      </w:r>
    </w:p>
    <w:tbl>
      <w:tblPr>
        <w:tblW w:w="0" w:type="auto"/>
        <w:tblCellMar>
          <w:left w:w="45" w:type="dxa"/>
          <w:right w:w="45" w:type="dxa"/>
        </w:tblCellMar>
        <w:tblLook w:val="0000" w:firstRow="0" w:lastRow="0" w:firstColumn="0" w:lastColumn="0" w:noHBand="0" w:noVBand="0"/>
      </w:tblPr>
      <w:tblGrid>
        <w:gridCol w:w="365"/>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small</w:t>
            </w:r>
            <w:proofErr w:type="gramEnd"/>
            <w:r>
              <w:rPr>
                <w:rFonts w:ascii="Times New Roman" w:hAnsi="Times New Roman" w:cs="Times New Roman"/>
                <w:color w:val="000000"/>
                <w:sz w:val="24"/>
                <w:szCs w:val="24"/>
              </w:rPr>
              <w:t xml:space="preserve"> tumor with fewer than two lymph nodes involved.</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large</w:t>
            </w:r>
            <w:proofErr w:type="gramEnd"/>
            <w:r>
              <w:rPr>
                <w:rFonts w:ascii="Times New Roman" w:hAnsi="Times New Roman" w:cs="Times New Roman"/>
                <w:color w:val="000000"/>
                <w:sz w:val="24"/>
                <w:szCs w:val="24"/>
              </w:rPr>
              <w:t xml:space="preserve"> tumor that is localized.</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small</w:t>
            </w:r>
            <w:proofErr w:type="gramEnd"/>
            <w:r>
              <w:rPr>
                <w:rFonts w:ascii="Times New Roman" w:hAnsi="Times New Roman" w:cs="Times New Roman"/>
                <w:color w:val="000000"/>
                <w:sz w:val="24"/>
                <w:szCs w:val="24"/>
              </w:rPr>
              <w:t xml:space="preserve"> tumor with adjacent nodes involved.</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large</w:t>
            </w:r>
            <w:proofErr w:type="gramEnd"/>
            <w:r>
              <w:rPr>
                <w:rFonts w:ascii="Times New Roman" w:hAnsi="Times New Roman" w:cs="Times New Roman"/>
                <w:color w:val="000000"/>
                <w:sz w:val="24"/>
                <w:szCs w:val="24"/>
              </w:rPr>
              <w:t xml:space="preserve"> tumor with extensive lymph node involvement.</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In assessing several patients in the outpatient clinic, the nurse identifies the patient who is at the greatest risk for cancer as the:</w:t>
      </w:r>
    </w:p>
    <w:tbl>
      <w:tblPr>
        <w:tblW w:w="0" w:type="auto"/>
        <w:tblCellMar>
          <w:left w:w="45" w:type="dxa"/>
          <w:right w:w="45" w:type="dxa"/>
        </w:tblCellMar>
        <w:tblLook w:val="0000" w:firstRow="0" w:lastRow="0" w:firstColumn="0" w:lastColumn="0" w:noHBand="0" w:noVBand="0"/>
      </w:tblPr>
      <w:tblGrid>
        <w:gridCol w:w="360"/>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23-year-old car repairman who repaints cars.</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30-year-old overweight CPA in New York who has smoked for 10 years and rarely exercises.</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45-year-old farmer from Texas who has worked on his family’s cotton farm since the age of 12.</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60-year-old ski instructor in Colorado.</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nurse recognizes a “promoter” that, although not a carcinogen itself, allows cancer to occur faster in the patient that:</w:t>
      </w:r>
    </w:p>
    <w:tbl>
      <w:tblPr>
        <w:tblW w:w="0" w:type="auto"/>
        <w:tblCellMar>
          <w:left w:w="45" w:type="dxa"/>
          <w:right w:w="45" w:type="dxa"/>
        </w:tblCellMar>
        <w:tblLook w:val="0000" w:firstRow="0" w:lastRow="0" w:firstColumn="0" w:lastColumn="0" w:noHBand="0" w:noVBand="0"/>
      </w:tblPr>
      <w:tblGrid>
        <w:gridCol w:w="365"/>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more than 25 pounds overweight.</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works</w:t>
            </w:r>
            <w:proofErr w:type="gramEnd"/>
            <w:r>
              <w:rPr>
                <w:rFonts w:ascii="Times New Roman" w:hAnsi="Times New Roman" w:cs="Times New Roman"/>
                <w:color w:val="000000"/>
                <w:sz w:val="24"/>
                <w:szCs w:val="24"/>
              </w:rPr>
              <w:t xml:space="preserve"> in a hospital lab.</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abuses</w:t>
            </w:r>
            <w:proofErr w:type="gramEnd"/>
            <w:r>
              <w:rPr>
                <w:rFonts w:ascii="Times New Roman" w:hAnsi="Times New Roman" w:cs="Times New Roman"/>
                <w:color w:val="000000"/>
                <w:sz w:val="24"/>
                <w:szCs w:val="24"/>
              </w:rPr>
              <w:t xml:space="preserve"> cocaine.</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drinks</w:t>
            </w:r>
            <w:proofErr w:type="gramEnd"/>
            <w:r>
              <w:rPr>
                <w:rFonts w:ascii="Times New Roman" w:hAnsi="Times New Roman" w:cs="Times New Roman"/>
                <w:color w:val="000000"/>
                <w:sz w:val="24"/>
                <w:szCs w:val="24"/>
              </w:rPr>
              <w:t xml:space="preserve"> heavily.</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The x-ray technician wears a badge that is monitored frequently to measure the amount of radiation he has absorbed. Such occupational exposure to radiation frequently results in a specific cancer, which is:</w:t>
      </w:r>
    </w:p>
    <w:tbl>
      <w:tblPr>
        <w:tblW w:w="0" w:type="auto"/>
        <w:tblCellMar>
          <w:left w:w="45" w:type="dxa"/>
          <w:right w:w="45" w:type="dxa"/>
        </w:tblCellMar>
        <w:tblLook w:val="0000" w:firstRow="0" w:lastRow="0" w:firstColumn="0" w:lastColumn="0" w:noHBand="0" w:noVBand="0"/>
      </w:tblPr>
      <w:tblGrid>
        <w:gridCol w:w="365"/>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bladder</w:t>
            </w:r>
            <w:proofErr w:type="gramEnd"/>
            <w:r>
              <w:rPr>
                <w:rFonts w:ascii="Times New Roman" w:hAnsi="Times New Roman" w:cs="Times New Roman"/>
                <w:color w:val="000000"/>
                <w:sz w:val="24"/>
                <w:szCs w:val="24"/>
              </w:rPr>
              <w:t xml:space="preserve"> cancer.</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leukemia</w:t>
            </w:r>
            <w:proofErr w:type="gramEnd"/>
            <w:r>
              <w:rPr>
                <w:rFonts w:ascii="Times New Roman" w:hAnsi="Times New Roman" w:cs="Times New Roman"/>
                <w:color w:val="000000"/>
                <w:sz w:val="24"/>
                <w:szCs w:val="24"/>
              </w:rPr>
              <w:t>.</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melanoma</w:t>
            </w:r>
            <w:proofErr w:type="gramEnd"/>
            <w:r>
              <w:rPr>
                <w:rFonts w:ascii="Times New Roman" w:hAnsi="Times New Roman" w:cs="Times New Roman"/>
                <w:color w:val="000000"/>
                <w:sz w:val="24"/>
                <w:szCs w:val="24"/>
              </w:rPr>
              <w:t>.</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lung</w:t>
            </w:r>
            <w:proofErr w:type="gramEnd"/>
            <w:r>
              <w:rPr>
                <w:rFonts w:ascii="Times New Roman" w:hAnsi="Times New Roman" w:cs="Times New Roman"/>
                <w:color w:val="000000"/>
                <w:sz w:val="24"/>
                <w:szCs w:val="24"/>
              </w:rPr>
              <w:t xml:space="preserve"> cancer.</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nurse outlines a diet that would be helpful in the prevention of cancer. This diet includes:</w:t>
      </w:r>
    </w:p>
    <w:tbl>
      <w:tblPr>
        <w:tblW w:w="0" w:type="auto"/>
        <w:tblCellMar>
          <w:left w:w="45" w:type="dxa"/>
          <w:right w:w="45" w:type="dxa"/>
        </w:tblCellMar>
        <w:tblLook w:val="0000" w:firstRow="0" w:lastRow="0" w:firstColumn="0" w:lastColumn="0" w:noHBand="0" w:noVBand="0"/>
      </w:tblPr>
      <w:tblGrid>
        <w:gridCol w:w="365"/>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adequate</w:t>
            </w:r>
            <w:proofErr w:type="gramEnd"/>
            <w:r>
              <w:rPr>
                <w:rFonts w:ascii="Times New Roman" w:hAnsi="Times New Roman" w:cs="Times New Roman"/>
                <w:color w:val="000000"/>
                <w:sz w:val="24"/>
                <w:szCs w:val="24"/>
              </w:rPr>
              <w:t xml:space="preserve"> nitrites.</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w:t>
            </w:r>
            <w:proofErr w:type="gramEnd"/>
            <w:r>
              <w:rPr>
                <w:rFonts w:ascii="Times New Roman" w:hAnsi="Times New Roman" w:cs="Times New Roman"/>
                <w:color w:val="000000"/>
                <w:sz w:val="24"/>
                <w:szCs w:val="24"/>
              </w:rPr>
              <w:t xml:space="preserve"> more than 40% fats.</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vitamin</w:t>
            </w:r>
            <w:proofErr w:type="gramEnd"/>
            <w:r>
              <w:rPr>
                <w:rFonts w:ascii="Times New Roman" w:hAnsi="Times New Roman" w:cs="Times New Roman"/>
                <w:color w:val="000000"/>
                <w:sz w:val="24"/>
                <w:szCs w:val="24"/>
              </w:rPr>
              <w:t xml:space="preserve"> B complex.</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1229B6">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citrus</w:t>
            </w:r>
            <w:proofErr w:type="gramEnd"/>
            <w:r>
              <w:rPr>
                <w:rFonts w:ascii="Times New Roman" w:hAnsi="Times New Roman" w:cs="Times New Roman"/>
                <w:color w:val="000000"/>
                <w:sz w:val="24"/>
                <w:szCs w:val="24"/>
              </w:rPr>
              <w:t xml:space="preserve"> fruits.</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The young college student who wants a tan before spring break asks the nurse what the safest method would be. The nurse’s best response is:</w:t>
      </w:r>
    </w:p>
    <w:tbl>
      <w:tblPr>
        <w:tblW w:w="0" w:type="auto"/>
        <w:tblCellMar>
          <w:left w:w="45" w:type="dxa"/>
          <w:right w:w="45" w:type="dxa"/>
        </w:tblCellMar>
        <w:tblLook w:val="0000" w:firstRow="0" w:lastRow="0" w:firstColumn="0" w:lastColumn="0" w:noHBand="0" w:noVBand="0"/>
      </w:tblPr>
      <w:tblGrid>
        <w:gridCol w:w="365"/>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advantage of morning sun while using sunscreen with an SPF of 30.</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a spray-on tanning solution.</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a sun lamp for only 20 minutes a day.</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a tanning salon for no more than 10 minutes per visit.</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nurse reminds the 40-year-old female patient that the American Cancer Society (ACS) recommendations for early detection of cancer include that she should:</w:t>
      </w:r>
    </w:p>
    <w:tbl>
      <w:tblPr>
        <w:tblW w:w="0" w:type="auto"/>
        <w:tblCellMar>
          <w:left w:w="45" w:type="dxa"/>
          <w:right w:w="45" w:type="dxa"/>
        </w:tblCellMar>
        <w:tblLook w:val="0000" w:firstRow="0" w:lastRow="0" w:firstColumn="0" w:lastColumn="0" w:noHBand="0" w:noVBand="0"/>
      </w:tblPr>
      <w:tblGrid>
        <w:gridCol w:w="365"/>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get</w:t>
            </w:r>
            <w:proofErr w:type="gramEnd"/>
            <w:r>
              <w:rPr>
                <w:rFonts w:ascii="Times New Roman" w:hAnsi="Times New Roman" w:cs="Times New Roman"/>
                <w:color w:val="000000"/>
                <w:sz w:val="24"/>
                <w:szCs w:val="24"/>
              </w:rPr>
              <w:t xml:space="preserve"> a Pap smear every year.</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get</w:t>
            </w:r>
            <w:proofErr w:type="gramEnd"/>
            <w:r>
              <w:rPr>
                <w:rFonts w:ascii="Times New Roman" w:hAnsi="Times New Roman" w:cs="Times New Roman"/>
                <w:color w:val="000000"/>
                <w:sz w:val="24"/>
                <w:szCs w:val="24"/>
              </w:rPr>
              <w:t xml:space="preserve"> an annual fecal occult blood exam.</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plan</w:t>
            </w:r>
            <w:proofErr w:type="gramEnd"/>
            <w:r>
              <w:rPr>
                <w:rFonts w:ascii="Times New Roman" w:hAnsi="Times New Roman" w:cs="Times New Roman"/>
                <w:color w:val="000000"/>
                <w:sz w:val="24"/>
                <w:szCs w:val="24"/>
              </w:rPr>
              <w:t xml:space="preserve"> a </w:t>
            </w:r>
            <w:proofErr w:type="spellStart"/>
            <w:r>
              <w:rPr>
                <w:rFonts w:ascii="Times New Roman" w:hAnsi="Times New Roman" w:cs="Times New Roman"/>
                <w:color w:val="000000"/>
                <w:sz w:val="24"/>
                <w:szCs w:val="24"/>
              </w:rPr>
              <w:t>sigmoidoscopy</w:t>
            </w:r>
            <w:proofErr w:type="spellEnd"/>
            <w:r>
              <w:rPr>
                <w:rFonts w:ascii="Times New Roman" w:hAnsi="Times New Roman" w:cs="Times New Roman"/>
                <w:color w:val="000000"/>
                <w:sz w:val="24"/>
                <w:szCs w:val="24"/>
              </w:rPr>
              <w:t xml:space="preserve"> every 5 years.</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a mammogram done every year.</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In assessing a man who is to have a prostate-specific antigen (PSA) test done, the nurse identifies the situation that will delay the test, which is:</w:t>
      </w:r>
    </w:p>
    <w:tbl>
      <w:tblPr>
        <w:tblW w:w="0" w:type="auto"/>
        <w:tblCellMar>
          <w:left w:w="45" w:type="dxa"/>
          <w:right w:w="45" w:type="dxa"/>
        </w:tblCellMar>
        <w:tblLook w:val="0000" w:firstRow="0" w:lastRow="0" w:firstColumn="0" w:lastColumn="0" w:noHBand="0" w:noVBand="0"/>
      </w:tblPr>
      <w:tblGrid>
        <w:gridCol w:w="360"/>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having</w:t>
            </w:r>
            <w:proofErr w:type="gramEnd"/>
            <w:r>
              <w:rPr>
                <w:rFonts w:ascii="Times New Roman" w:hAnsi="Times New Roman" w:cs="Times New Roman"/>
                <w:color w:val="000000"/>
                <w:sz w:val="24"/>
                <w:szCs w:val="24"/>
              </w:rPr>
              <w:t xml:space="preserve"> eaten shellfish 48 hours previously.</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identification</w:t>
            </w:r>
            <w:proofErr w:type="gramEnd"/>
            <w:r>
              <w:rPr>
                <w:rFonts w:ascii="Times New Roman" w:hAnsi="Times New Roman" w:cs="Times New Roman"/>
                <w:color w:val="000000"/>
                <w:sz w:val="24"/>
                <w:szCs w:val="24"/>
              </w:rPr>
              <w:t xml:space="preserve"> of an enlarged prostate.</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recent</w:t>
            </w:r>
            <w:proofErr w:type="gramEnd"/>
            <w:r>
              <w:rPr>
                <w:rFonts w:ascii="Times New Roman" w:hAnsi="Times New Roman" w:cs="Times New Roman"/>
                <w:color w:val="000000"/>
                <w:sz w:val="24"/>
                <w:szCs w:val="24"/>
              </w:rPr>
              <w:t xml:space="preserve"> urinary tract infection.</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temperature of 100° F.</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 xml:space="preserve">In planning care for the patient who is on a protocol of </w:t>
      </w:r>
      <w:proofErr w:type="spellStart"/>
      <w:r>
        <w:rPr>
          <w:rFonts w:ascii="Times New Roman" w:hAnsi="Times New Roman" w:cs="Times New Roman"/>
          <w:color w:val="000000"/>
          <w:sz w:val="24"/>
          <w:szCs w:val="24"/>
        </w:rPr>
        <w:t>bleomycin</w:t>
      </w:r>
      <w:proofErr w:type="spellEnd"/>
      <w:r>
        <w:rPr>
          <w:rFonts w:ascii="Times New Roman" w:hAnsi="Times New Roman" w:cs="Times New Roman"/>
          <w:color w:val="000000"/>
          <w:sz w:val="24"/>
          <w:szCs w:val="24"/>
        </w:rPr>
        <w:t>, an antitumor antibiotic, the nurse will add to the care plan an intervention to:</w:t>
      </w:r>
    </w:p>
    <w:tbl>
      <w:tblPr>
        <w:tblW w:w="0" w:type="auto"/>
        <w:tblCellMar>
          <w:left w:w="45" w:type="dxa"/>
          <w:right w:w="45" w:type="dxa"/>
        </w:tblCellMar>
        <w:tblLook w:val="0000" w:firstRow="0" w:lastRow="0" w:firstColumn="0" w:lastColumn="0" w:noHBand="0" w:noVBand="0"/>
      </w:tblPr>
      <w:tblGrid>
        <w:gridCol w:w="365"/>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assess</w:t>
            </w:r>
            <w:proofErr w:type="gramEnd"/>
            <w:r>
              <w:rPr>
                <w:rFonts w:ascii="Times New Roman" w:hAnsi="Times New Roman" w:cs="Times New Roman"/>
                <w:color w:val="000000"/>
                <w:sz w:val="24"/>
                <w:szCs w:val="24"/>
              </w:rPr>
              <w:t xml:space="preserve"> hearing acuity.</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measure</w:t>
            </w:r>
            <w:proofErr w:type="gramEnd"/>
            <w:r>
              <w:rPr>
                <w:rFonts w:ascii="Times New Roman" w:hAnsi="Times New Roman" w:cs="Times New Roman"/>
                <w:color w:val="000000"/>
                <w:sz w:val="24"/>
                <w:szCs w:val="24"/>
              </w:rPr>
              <w:t xml:space="preserve"> urinary output.</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weigh</w:t>
            </w:r>
            <w:proofErr w:type="gramEnd"/>
            <w:r>
              <w:rPr>
                <w:rFonts w:ascii="Times New Roman" w:hAnsi="Times New Roman" w:cs="Times New Roman"/>
                <w:color w:val="000000"/>
                <w:sz w:val="24"/>
                <w:szCs w:val="24"/>
              </w:rPr>
              <w:t xml:space="preserve"> daily to assess fluid retention.</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monitor</w:t>
            </w:r>
            <w:proofErr w:type="gramEnd"/>
            <w:r>
              <w:rPr>
                <w:rFonts w:ascii="Times New Roman" w:hAnsi="Times New Roman" w:cs="Times New Roman"/>
                <w:color w:val="000000"/>
                <w:sz w:val="24"/>
                <w:szCs w:val="24"/>
              </w:rPr>
              <w:t xml:space="preserve"> cardiac arrhythmias.</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When caring for a patient with cancer who is receiving vincristine, a vesicant, the nurse is especially careful to avoid:</w:t>
      </w:r>
    </w:p>
    <w:tbl>
      <w:tblPr>
        <w:tblW w:w="0" w:type="auto"/>
        <w:tblCellMar>
          <w:left w:w="45" w:type="dxa"/>
          <w:right w:w="45" w:type="dxa"/>
        </w:tblCellMar>
        <w:tblLook w:val="0000" w:firstRow="0" w:lastRow="0" w:firstColumn="0" w:lastColumn="0" w:noHBand="0" w:noVBand="0"/>
      </w:tblPr>
      <w:tblGrid>
        <w:gridCol w:w="365"/>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patient getting chilled.</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drug </w:t>
            </w:r>
            <w:proofErr w:type="spellStart"/>
            <w:r>
              <w:rPr>
                <w:rFonts w:ascii="Times New Roman" w:hAnsi="Times New Roman" w:cs="Times New Roman"/>
                <w:color w:val="000000"/>
                <w:sz w:val="24"/>
                <w:szCs w:val="24"/>
              </w:rPr>
              <w:t>extravasating</w:t>
            </w:r>
            <w:proofErr w:type="spellEnd"/>
            <w:r>
              <w:rPr>
                <w:rFonts w:ascii="Times New Roman" w:hAnsi="Times New Roman" w:cs="Times New Roman"/>
                <w:color w:val="000000"/>
                <w:sz w:val="24"/>
                <w:szCs w:val="24"/>
              </w:rPr>
              <w:t>.</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infusion time greater than 2 hours.</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feeding</w:t>
            </w:r>
            <w:proofErr w:type="gramEnd"/>
            <w:r>
              <w:rPr>
                <w:rFonts w:ascii="Times New Roman" w:hAnsi="Times New Roman" w:cs="Times New Roman"/>
                <w:color w:val="000000"/>
                <w:sz w:val="24"/>
                <w:szCs w:val="24"/>
              </w:rPr>
              <w:t xml:space="preserve"> the patient during the infusion.</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nurse includes in the instructions to a 50-year-old male patient taking estrogens as treatment of prostate cancer that he may develop:</w:t>
      </w:r>
    </w:p>
    <w:tbl>
      <w:tblPr>
        <w:tblW w:w="0" w:type="auto"/>
        <w:tblCellMar>
          <w:left w:w="45" w:type="dxa"/>
          <w:right w:w="45" w:type="dxa"/>
        </w:tblCellMar>
        <w:tblLook w:val="0000" w:firstRow="0" w:lastRow="0" w:firstColumn="0" w:lastColumn="0" w:noHBand="0" w:noVBand="0"/>
      </w:tblPr>
      <w:tblGrid>
        <w:gridCol w:w="365"/>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blurred</w:t>
            </w:r>
            <w:proofErr w:type="gramEnd"/>
            <w:r>
              <w:rPr>
                <w:rFonts w:ascii="Times New Roman" w:hAnsi="Times New Roman" w:cs="Times New Roman"/>
                <w:color w:val="000000"/>
                <w:sz w:val="24"/>
                <w:szCs w:val="24"/>
              </w:rPr>
              <w:t xml:space="preserve"> vision.</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gynecomastia</w:t>
            </w:r>
            <w:proofErr w:type="spellEnd"/>
            <w:proofErr w:type="gramEnd"/>
            <w:r>
              <w:rPr>
                <w:rFonts w:ascii="Times New Roman" w:hAnsi="Times New Roman" w:cs="Times New Roman"/>
                <w:color w:val="000000"/>
                <w:sz w:val="24"/>
                <w:szCs w:val="24"/>
              </w:rPr>
              <w:t>.</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enlarged</w:t>
            </w:r>
            <w:proofErr w:type="gramEnd"/>
            <w:r>
              <w:rPr>
                <w:rFonts w:ascii="Times New Roman" w:hAnsi="Times New Roman" w:cs="Times New Roman"/>
                <w:color w:val="000000"/>
                <w:sz w:val="24"/>
                <w:szCs w:val="24"/>
              </w:rPr>
              <w:t xml:space="preserve"> gonads.</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acne</w:t>
            </w:r>
            <w:proofErr w:type="gramEnd"/>
            <w:r>
              <w:rPr>
                <w:rFonts w:ascii="Times New Roman" w:hAnsi="Times New Roman" w:cs="Times New Roman"/>
                <w:color w:val="000000"/>
                <w:sz w:val="24"/>
                <w:szCs w:val="24"/>
              </w:rPr>
              <w:t>.</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The nurse instructs a patient who is on a biologic response modifier (BMR) colony-stimulating drug that the effect of this type of drug is to:</w:t>
      </w:r>
    </w:p>
    <w:tbl>
      <w:tblPr>
        <w:tblW w:w="0" w:type="auto"/>
        <w:tblCellMar>
          <w:left w:w="45" w:type="dxa"/>
          <w:right w:w="45" w:type="dxa"/>
        </w:tblCellMar>
        <w:tblLook w:val="0000" w:firstRow="0" w:lastRow="0" w:firstColumn="0" w:lastColumn="0" w:noHBand="0" w:noVBand="0"/>
      </w:tblPr>
      <w:tblGrid>
        <w:gridCol w:w="360"/>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w:t>
            </w:r>
            <w:proofErr w:type="gramEnd"/>
            <w:r>
              <w:rPr>
                <w:rFonts w:ascii="Times New Roman" w:hAnsi="Times New Roman" w:cs="Times New Roman"/>
                <w:color w:val="000000"/>
                <w:sz w:val="24"/>
                <w:szCs w:val="24"/>
              </w:rPr>
              <w:t xml:space="preserve"> appetite.</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seek</w:t>
            </w:r>
            <w:proofErr w:type="gramEnd"/>
            <w:r>
              <w:rPr>
                <w:rFonts w:ascii="Times New Roman" w:hAnsi="Times New Roman" w:cs="Times New Roman"/>
                <w:color w:val="000000"/>
                <w:sz w:val="24"/>
                <w:szCs w:val="24"/>
              </w:rPr>
              <w:t xml:space="preserve"> out and kill specific colonies of neoplasms.</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enhance</w:t>
            </w:r>
            <w:proofErr w:type="gramEnd"/>
            <w:r>
              <w:rPr>
                <w:rFonts w:ascii="Times New Roman" w:hAnsi="Times New Roman" w:cs="Times New Roman"/>
                <w:color w:val="000000"/>
                <w:sz w:val="24"/>
                <w:szCs w:val="24"/>
              </w:rPr>
              <w:t xml:space="preserve"> recovery of bone marrow.</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w:t>
            </w:r>
            <w:proofErr w:type="gramEnd"/>
            <w:r>
              <w:rPr>
                <w:rFonts w:ascii="Times New Roman" w:hAnsi="Times New Roman" w:cs="Times New Roman"/>
                <w:color w:val="000000"/>
                <w:sz w:val="24"/>
                <w:szCs w:val="24"/>
              </w:rPr>
              <w:t xml:space="preserve"> pain.</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The patient on radiation therapy has developed diarrhea. The nurse suggests foods that would decrease diarrhea, such as:</w:t>
      </w:r>
    </w:p>
    <w:tbl>
      <w:tblPr>
        <w:tblW w:w="0" w:type="auto"/>
        <w:tblCellMar>
          <w:left w:w="45" w:type="dxa"/>
          <w:right w:w="45" w:type="dxa"/>
        </w:tblCellMar>
        <w:tblLook w:val="0000" w:firstRow="0" w:lastRow="0" w:firstColumn="0" w:lastColumn="0" w:noHBand="0" w:noVBand="0"/>
      </w:tblPr>
      <w:tblGrid>
        <w:gridCol w:w="360"/>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broccoli</w:t>
            </w:r>
            <w:proofErr w:type="gramEnd"/>
            <w:r>
              <w:rPr>
                <w:rFonts w:ascii="Times New Roman" w:hAnsi="Times New Roman" w:cs="Times New Roman"/>
                <w:color w:val="000000"/>
                <w:sz w:val="24"/>
                <w:szCs w:val="24"/>
              </w:rPr>
              <w:t>.</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cauliflower</w:t>
            </w:r>
            <w:proofErr w:type="gramEnd"/>
            <w:r>
              <w:rPr>
                <w:rFonts w:ascii="Times New Roman" w:hAnsi="Times New Roman" w:cs="Times New Roman"/>
                <w:color w:val="000000"/>
                <w:sz w:val="24"/>
                <w:szCs w:val="24"/>
              </w:rPr>
              <w:t>.</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cheese</w:t>
            </w:r>
            <w:proofErr w:type="gramEnd"/>
            <w:r>
              <w:rPr>
                <w:rFonts w:ascii="Times New Roman" w:hAnsi="Times New Roman" w:cs="Times New Roman"/>
                <w:color w:val="000000"/>
                <w:sz w:val="24"/>
                <w:szCs w:val="24"/>
              </w:rPr>
              <w:t xml:space="preserve"> and crackers.</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apples</w:t>
            </w:r>
            <w:proofErr w:type="gramEnd"/>
            <w:r>
              <w:rPr>
                <w:rFonts w:ascii="Times New Roman" w:hAnsi="Times New Roman" w:cs="Times New Roman"/>
                <w:color w:val="000000"/>
                <w:sz w:val="24"/>
                <w:szCs w:val="24"/>
              </w:rPr>
              <w:t xml:space="preserve"> and pears.</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nurse instructing fatigue management to the patient who is taking radiation will include information about:</w:t>
      </w:r>
    </w:p>
    <w:tbl>
      <w:tblPr>
        <w:tblW w:w="0" w:type="auto"/>
        <w:tblCellMar>
          <w:left w:w="45" w:type="dxa"/>
          <w:right w:w="45" w:type="dxa"/>
        </w:tblCellMar>
        <w:tblLook w:val="0000" w:firstRow="0" w:lastRow="0" w:firstColumn="0" w:lastColumn="0" w:noHBand="0" w:noVBand="0"/>
      </w:tblPr>
      <w:tblGrid>
        <w:gridCol w:w="360"/>
        <w:gridCol w:w="8100"/>
      </w:tblGrid>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prioritizing</w:t>
            </w:r>
            <w:proofErr w:type="gramEnd"/>
            <w:r>
              <w:rPr>
                <w:rFonts w:ascii="Times New Roman" w:hAnsi="Times New Roman" w:cs="Times New Roman"/>
                <w:color w:val="000000"/>
                <w:sz w:val="24"/>
                <w:szCs w:val="24"/>
              </w:rPr>
              <w:t xml:space="preserve"> activities.</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planning</w:t>
            </w:r>
            <w:proofErr w:type="gramEnd"/>
            <w:r>
              <w:rPr>
                <w:rFonts w:ascii="Times New Roman" w:hAnsi="Times New Roman" w:cs="Times New Roman"/>
                <w:color w:val="000000"/>
                <w:sz w:val="24"/>
                <w:szCs w:val="24"/>
              </w:rPr>
              <w:t xml:space="preserve"> 4 to 5 hours of daytime bed rest.</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decreasing</w:t>
            </w:r>
            <w:proofErr w:type="gramEnd"/>
            <w:r>
              <w:rPr>
                <w:rFonts w:ascii="Times New Roman" w:hAnsi="Times New Roman" w:cs="Times New Roman"/>
                <w:color w:val="000000"/>
                <w:sz w:val="24"/>
                <w:szCs w:val="24"/>
              </w:rPr>
              <w:t xml:space="preserve"> fluid intake.</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avoiding</w:t>
            </w:r>
            <w:proofErr w:type="gramEnd"/>
            <w:r>
              <w:rPr>
                <w:rFonts w:ascii="Times New Roman" w:hAnsi="Times New Roman" w:cs="Times New Roman"/>
                <w:color w:val="000000"/>
                <w:sz w:val="24"/>
                <w:szCs w:val="24"/>
              </w:rPr>
              <w:t xml:space="preserve"> between-meal snacks.</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32-year-old mother who is undergoing radiation from a sealed-source modality and has been isolated in a private room for 3 days is preparing to be visited by her 8-year-old twins. The nurse should include what in the preparations?</w:t>
      </w:r>
    </w:p>
    <w:tbl>
      <w:tblPr>
        <w:tblW w:w="0" w:type="auto"/>
        <w:tblCellMar>
          <w:left w:w="45" w:type="dxa"/>
          <w:right w:w="45" w:type="dxa"/>
        </w:tblCellMar>
        <w:tblLook w:val="0000" w:firstRow="0" w:lastRow="0" w:firstColumn="0" w:lastColumn="0" w:noHBand="0" w:noVBand="0"/>
      </w:tblPr>
      <w:tblGrid>
        <w:gridCol w:w="360"/>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Instruct the children to visit at the bedside one at a time.</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Inform family that children cannot visit patients undergoing radiation.</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Put chairs in the hall for “long-distance” visitation.</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Allow visitation of only 3 minutes without any physical contact.</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nurse evaluated that the 50-year-old male recently diagnosed with early stage cancer of the prostate has begun to accept his diagnosis when he:</w:t>
      </w:r>
    </w:p>
    <w:tbl>
      <w:tblPr>
        <w:tblW w:w="0" w:type="auto"/>
        <w:tblCellMar>
          <w:left w:w="45" w:type="dxa"/>
          <w:right w:w="45" w:type="dxa"/>
        </w:tblCellMar>
        <w:tblLook w:val="0000" w:firstRow="0" w:lastRow="0" w:firstColumn="0" w:lastColumn="0" w:noHBand="0" w:noVBand="0"/>
      </w:tblPr>
      <w:tblGrid>
        <w:gridCol w:w="360"/>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jokes</w:t>
            </w:r>
            <w:proofErr w:type="gramEnd"/>
            <w:r>
              <w:rPr>
                <w:rFonts w:ascii="Times New Roman" w:hAnsi="Times New Roman" w:cs="Times New Roman"/>
                <w:color w:val="000000"/>
                <w:sz w:val="24"/>
                <w:szCs w:val="24"/>
              </w:rPr>
              <w:t>, “Well, I guess this just about cancels any plans for a second honeymoon.”</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calls</w:t>
            </w:r>
            <w:proofErr w:type="gramEnd"/>
            <w:r>
              <w:rPr>
                <w:rFonts w:ascii="Times New Roman" w:hAnsi="Times New Roman" w:cs="Times New Roman"/>
                <w:color w:val="000000"/>
                <w:sz w:val="24"/>
                <w:szCs w:val="24"/>
              </w:rPr>
              <w:t xml:space="preserve"> his lawyer to update his will.</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requests</w:t>
            </w:r>
            <w:proofErr w:type="gramEnd"/>
            <w:r>
              <w:rPr>
                <w:rFonts w:ascii="Times New Roman" w:hAnsi="Times New Roman" w:cs="Times New Roman"/>
                <w:color w:val="000000"/>
                <w:sz w:val="24"/>
                <w:szCs w:val="24"/>
              </w:rPr>
              <w:t xml:space="preserve"> current information on prostate cancer.</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asks</w:t>
            </w:r>
            <w:proofErr w:type="gramEnd"/>
            <w:r>
              <w:rPr>
                <w:rFonts w:ascii="Times New Roman" w:hAnsi="Times New Roman" w:cs="Times New Roman"/>
                <w:color w:val="000000"/>
                <w:sz w:val="24"/>
                <w:szCs w:val="24"/>
              </w:rPr>
              <w:t xml:space="preserve"> his wife to call their children home from college to visit.</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Following a visit from his family, the 55-year-old male patient with terminal cancer tearfully says, “I am so afraid” and begins to cry. The nurse’s most supportive response is to:</w:t>
      </w:r>
    </w:p>
    <w:tbl>
      <w:tblPr>
        <w:tblW w:w="0" w:type="auto"/>
        <w:tblCellMar>
          <w:left w:w="45" w:type="dxa"/>
          <w:right w:w="45" w:type="dxa"/>
        </w:tblCellMar>
        <w:tblLook w:val="0000" w:firstRow="0" w:lastRow="0" w:firstColumn="0" w:lastColumn="0" w:noHBand="0" w:noVBand="0"/>
      </w:tblPr>
      <w:tblGrid>
        <w:gridCol w:w="365"/>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w:t>
            </w:r>
            <w:proofErr w:type="gramEnd"/>
            <w:r>
              <w:rPr>
                <w:rFonts w:ascii="Times New Roman" w:hAnsi="Times New Roman" w:cs="Times New Roman"/>
                <w:color w:val="000000"/>
                <w:sz w:val="24"/>
                <w:szCs w:val="24"/>
              </w:rPr>
              <w:t>, “Would you like to have your pain medication now?”</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sit</w:t>
            </w:r>
            <w:proofErr w:type="gramEnd"/>
            <w:r>
              <w:rPr>
                <w:rFonts w:ascii="Times New Roman" w:hAnsi="Times New Roman" w:cs="Times New Roman"/>
                <w:color w:val="000000"/>
                <w:sz w:val="24"/>
                <w:szCs w:val="24"/>
              </w:rPr>
              <w:t xml:space="preserve"> down and say, “Let’s talk about what you are afraid of.”</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offer</w:t>
            </w:r>
            <w:proofErr w:type="gramEnd"/>
            <w:r>
              <w:rPr>
                <w:rFonts w:ascii="Times New Roman" w:hAnsi="Times New Roman" w:cs="Times New Roman"/>
                <w:color w:val="000000"/>
                <w:sz w:val="24"/>
                <w:szCs w:val="24"/>
              </w:rPr>
              <w:t xml:space="preserve"> to call the hospital chaplain.</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darken</w:t>
            </w:r>
            <w:proofErr w:type="gramEnd"/>
            <w:r>
              <w:rPr>
                <w:rFonts w:ascii="Times New Roman" w:hAnsi="Times New Roman" w:cs="Times New Roman"/>
                <w:color w:val="000000"/>
                <w:sz w:val="24"/>
                <w:szCs w:val="24"/>
              </w:rPr>
              <w:t xml:space="preserve"> the room and leave to give the patient privacy.</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family becomes distressed when the dying 85-year-old patient becomes delirious and laughs and talks with old friends who have long since died. The nurse’s best intervention would be to:</w:t>
      </w:r>
    </w:p>
    <w:tbl>
      <w:tblPr>
        <w:tblW w:w="0" w:type="auto"/>
        <w:tblCellMar>
          <w:left w:w="45" w:type="dxa"/>
          <w:right w:w="45" w:type="dxa"/>
        </w:tblCellMar>
        <w:tblLook w:val="0000" w:firstRow="0" w:lastRow="0" w:firstColumn="0" w:lastColumn="0" w:noHBand="0" w:noVBand="0"/>
      </w:tblPr>
      <w:tblGrid>
        <w:gridCol w:w="365"/>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medicate</w:t>
            </w:r>
            <w:proofErr w:type="gramEnd"/>
            <w:r>
              <w:rPr>
                <w:rFonts w:ascii="Times New Roman" w:hAnsi="Times New Roman" w:cs="Times New Roman"/>
                <w:color w:val="000000"/>
                <w:sz w:val="24"/>
                <w:szCs w:val="24"/>
              </w:rPr>
              <w:t xml:space="preserve"> the patient with the prescribed sedative.</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a family member to talk to the patient calmly.</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stimulate</w:t>
            </w:r>
            <w:proofErr w:type="gramEnd"/>
            <w:r>
              <w:rPr>
                <w:rFonts w:ascii="Times New Roman" w:hAnsi="Times New Roman" w:cs="Times New Roman"/>
                <w:color w:val="000000"/>
                <w:sz w:val="24"/>
                <w:szCs w:val="24"/>
              </w:rPr>
              <w:t xml:space="preserve"> and reorient the patient.</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suggest</w:t>
            </w:r>
            <w:proofErr w:type="gramEnd"/>
            <w:r>
              <w:rPr>
                <w:rFonts w:ascii="Times New Roman" w:hAnsi="Times New Roman" w:cs="Times New Roman"/>
                <w:color w:val="000000"/>
                <w:sz w:val="24"/>
                <w:szCs w:val="24"/>
              </w:rPr>
              <w:t xml:space="preserve"> the family leave the patient for </w:t>
            </w:r>
            <w:proofErr w:type="spellStart"/>
            <w:r>
              <w:rPr>
                <w:rFonts w:ascii="Times New Roman" w:hAnsi="Times New Roman" w:cs="Times New Roman"/>
                <w:color w:val="000000"/>
                <w:sz w:val="24"/>
                <w:szCs w:val="24"/>
              </w:rPr>
              <w:t>while</w:t>
            </w:r>
            <w:proofErr w:type="spellEnd"/>
            <w:r>
              <w:rPr>
                <w:rFonts w:ascii="Times New Roman" w:hAnsi="Times New Roman" w:cs="Times New Roman"/>
                <w:color w:val="000000"/>
                <w:sz w:val="24"/>
                <w:szCs w:val="24"/>
              </w:rPr>
              <w:t>.</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The student nurse demonstrates an understanding of cancer risk factors by identifying which patient as being at the highest risk for developing colorectal cancer?</w:t>
      </w:r>
    </w:p>
    <w:tbl>
      <w:tblPr>
        <w:tblW w:w="0" w:type="auto"/>
        <w:tblCellMar>
          <w:left w:w="45" w:type="dxa"/>
          <w:right w:w="45" w:type="dxa"/>
        </w:tblCellMar>
        <w:tblLook w:val="0000" w:firstRow="0" w:lastRow="0" w:firstColumn="0" w:lastColumn="0" w:noHBand="0" w:noVBand="0"/>
      </w:tblPr>
      <w:tblGrid>
        <w:gridCol w:w="365"/>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50-year-old male who has been exposed to arsenic in the workplace</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45-year-old female with a doctorate degree in psychology who smokes </w:t>
            </w:r>
            <w:r>
              <w:rPr>
                <w:rFonts w:ascii="Times New Roman" w:hAnsi="Times New Roman" w:cs="Times New Roman"/>
                <w:color w:val="000000"/>
                <w:sz w:val="24"/>
                <w:szCs w:val="24"/>
              </w:rPr>
              <w:lastRenderedPageBreak/>
              <w:t>occasionally</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38-year-old female who had her first child one year ago</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29-year-old male who has had </w:t>
            </w:r>
            <w:proofErr w:type="spellStart"/>
            <w:r>
              <w:rPr>
                <w:rFonts w:ascii="Times New Roman" w:hAnsi="Times New Roman" w:cs="Times New Roman"/>
                <w:color w:val="000000"/>
                <w:sz w:val="24"/>
                <w:szCs w:val="24"/>
              </w:rPr>
              <w:t>Crohn’s</w:t>
            </w:r>
            <w:proofErr w:type="spellEnd"/>
            <w:r>
              <w:rPr>
                <w:rFonts w:ascii="Times New Roman" w:hAnsi="Times New Roman" w:cs="Times New Roman"/>
                <w:color w:val="000000"/>
                <w:sz w:val="24"/>
                <w:szCs w:val="24"/>
              </w:rPr>
              <w:t xml:space="preserve"> disease since the age of 13</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Which patient statement indicates understanding of patient teaching regarding cancer diagnostic exams?</w:t>
      </w:r>
    </w:p>
    <w:tbl>
      <w:tblPr>
        <w:tblW w:w="0" w:type="auto"/>
        <w:tblCellMar>
          <w:left w:w="45" w:type="dxa"/>
          <w:right w:w="45" w:type="dxa"/>
        </w:tblCellMar>
        <w:tblLook w:val="0000" w:firstRow="0" w:lastRow="0" w:firstColumn="0" w:lastColumn="0" w:noHBand="0" w:noVBand="0"/>
      </w:tblPr>
      <w:tblGrid>
        <w:gridCol w:w="360"/>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have less scarring if my surgeon uses an incision to biopsy my breast.”</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CEA level will be low if my pancreatic cancer returns.”</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doctor will monitor my ovarian cancer remission with the CA-125 test.”</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colonoscopy results were great, so I won’t need another one for 5 years.”</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The wife of a terminally ill cancer patient who is receiving palliative care asks the hospice nurse how her husband’s pain will be controlled as he nears death. The nurse’s best response is:</w:t>
      </w:r>
    </w:p>
    <w:tbl>
      <w:tblPr>
        <w:tblW w:w="0" w:type="auto"/>
        <w:tblCellMar>
          <w:left w:w="45" w:type="dxa"/>
          <w:right w:w="45" w:type="dxa"/>
        </w:tblCellMar>
        <w:tblLook w:val="0000" w:firstRow="0" w:lastRow="0" w:firstColumn="0" w:lastColumn="0" w:noHBand="0" w:noVBand="0"/>
      </w:tblPr>
      <w:tblGrid>
        <w:gridCol w:w="360"/>
        <w:gridCol w:w="8100"/>
      </w:tblGrid>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“Most of the time we can manage the pain with oral morphine and transdermal pain medication.”</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 will probably have to start an IV to administer morphine to control the intense pain he may be experiencing.”</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“Dying patients typically do not have any pain, so this will not be an issue.”</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have to check with your husband’s physician to see how he wants us to handle pain control.”</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The rehabilitation nurse describes a patient who is blind, works full time as a Spanish interpreter, and lives with his wife in a downtown apartment. The nurse classifies this person as:</w:t>
      </w:r>
    </w:p>
    <w:tbl>
      <w:tblPr>
        <w:tblW w:w="0" w:type="auto"/>
        <w:tblCellMar>
          <w:left w:w="45" w:type="dxa"/>
          <w:right w:w="45" w:type="dxa"/>
        </w:tblCellMar>
        <w:tblLook w:val="0000" w:firstRow="0" w:lastRow="0" w:firstColumn="0" w:lastColumn="0" w:noHBand="0" w:noVBand="0"/>
      </w:tblPr>
      <w:tblGrid>
        <w:gridCol w:w="360"/>
        <w:gridCol w:w="8100"/>
      </w:tblGrid>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impaired</w:t>
            </w:r>
            <w:proofErr w:type="gramEnd"/>
            <w:r>
              <w:rPr>
                <w:rFonts w:ascii="Times New Roman" w:hAnsi="Times New Roman" w:cs="Times New Roman"/>
                <w:color w:val="000000"/>
                <w:sz w:val="24"/>
                <w:szCs w:val="24"/>
              </w:rPr>
              <w:t>.</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disabled</w:t>
            </w:r>
            <w:proofErr w:type="gramEnd"/>
            <w:r>
              <w:rPr>
                <w:rFonts w:ascii="Times New Roman" w:hAnsi="Times New Roman" w:cs="Times New Roman"/>
                <w:color w:val="000000"/>
                <w:sz w:val="24"/>
                <w:szCs w:val="24"/>
              </w:rPr>
              <w:t>.</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handicapped</w:t>
            </w:r>
            <w:proofErr w:type="gramEnd"/>
            <w:r>
              <w:rPr>
                <w:rFonts w:ascii="Times New Roman" w:hAnsi="Times New Roman" w:cs="Times New Roman"/>
                <w:color w:val="000000"/>
                <w:sz w:val="24"/>
                <w:szCs w:val="24"/>
              </w:rPr>
              <w:t>.</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dependent</w:t>
            </w:r>
            <w:proofErr w:type="gramEnd"/>
            <w:r>
              <w:rPr>
                <w:rFonts w:ascii="Times New Roman" w:hAnsi="Times New Roman" w:cs="Times New Roman"/>
                <w:color w:val="000000"/>
                <w:sz w:val="24"/>
                <w:szCs w:val="24"/>
              </w:rPr>
              <w:t>.</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A resident with advanced Parkinson’s disease stays in his wheelchair all day because it is too tiring to walk and he is fearful of falling. In order to increase mobility, the best intervention would be to:</w:t>
      </w:r>
    </w:p>
    <w:tbl>
      <w:tblPr>
        <w:tblW w:w="0" w:type="auto"/>
        <w:tblCellMar>
          <w:left w:w="45" w:type="dxa"/>
          <w:right w:w="45" w:type="dxa"/>
        </w:tblCellMar>
        <w:tblLook w:val="0000" w:firstRow="0" w:lastRow="0" w:firstColumn="0" w:lastColumn="0" w:noHBand="0" w:noVBand="0"/>
      </w:tblPr>
      <w:tblGrid>
        <w:gridCol w:w="365"/>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instruct</w:t>
            </w:r>
            <w:proofErr w:type="gramEnd"/>
            <w:r>
              <w:rPr>
                <w:rFonts w:ascii="Times New Roman" w:hAnsi="Times New Roman" w:cs="Times New Roman"/>
                <w:color w:val="000000"/>
                <w:sz w:val="24"/>
                <w:szCs w:val="24"/>
              </w:rPr>
              <w:t xml:space="preserve"> the resident in crutch walking.</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assist</w:t>
            </w:r>
            <w:proofErr w:type="gramEnd"/>
            <w:r>
              <w:rPr>
                <w:rFonts w:ascii="Times New Roman" w:hAnsi="Times New Roman" w:cs="Times New Roman"/>
                <w:color w:val="000000"/>
                <w:sz w:val="24"/>
                <w:szCs w:val="24"/>
              </w:rPr>
              <w:t xml:space="preserve"> the resident to walk in the hallway with a gait belt.</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the resident to rock back and forth in his wheelchair to off load weight.</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arrange</w:t>
            </w:r>
            <w:proofErr w:type="gramEnd"/>
            <w:r>
              <w:rPr>
                <w:rFonts w:ascii="Times New Roman" w:hAnsi="Times New Roman" w:cs="Times New Roman"/>
                <w:color w:val="000000"/>
                <w:sz w:val="24"/>
                <w:szCs w:val="24"/>
              </w:rPr>
              <w:t xml:space="preserve"> for a walking cane.</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The obese resident who lies on her back because it is difficult to turn due to her weight has a pressure ulcer on her coccyx that is covered with a dressing. The most effective intervention to encourage independence is:</w:t>
      </w:r>
    </w:p>
    <w:tbl>
      <w:tblPr>
        <w:tblW w:w="0" w:type="auto"/>
        <w:tblCellMar>
          <w:left w:w="45" w:type="dxa"/>
          <w:right w:w="45" w:type="dxa"/>
        </w:tblCellMar>
        <w:tblLook w:val="0000" w:firstRow="0" w:lastRow="0" w:firstColumn="0" w:lastColumn="0" w:noHBand="0" w:noVBand="0"/>
      </w:tblPr>
      <w:tblGrid>
        <w:gridCol w:w="365"/>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staff turn the resident every 2 hours.</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turn</w:t>
            </w:r>
            <w:proofErr w:type="gramEnd"/>
            <w:r>
              <w:rPr>
                <w:rFonts w:ascii="Times New Roman" w:hAnsi="Times New Roman" w:cs="Times New Roman"/>
                <w:color w:val="000000"/>
                <w:sz w:val="24"/>
                <w:szCs w:val="24"/>
              </w:rPr>
              <w:t xml:space="preserve"> the patient on her side and use pillows to stabilize her.</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arrange</w:t>
            </w:r>
            <w:proofErr w:type="gramEnd"/>
            <w:r>
              <w:rPr>
                <w:rFonts w:ascii="Times New Roman" w:hAnsi="Times New Roman" w:cs="Times New Roman"/>
                <w:color w:val="000000"/>
                <w:sz w:val="24"/>
                <w:szCs w:val="24"/>
              </w:rPr>
              <w:t xml:space="preserve"> for short side rails to be used for positioning.</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arrange</w:t>
            </w:r>
            <w:proofErr w:type="gramEnd"/>
            <w:r>
              <w:rPr>
                <w:rFonts w:ascii="Times New Roman" w:hAnsi="Times New Roman" w:cs="Times New Roman"/>
                <w:color w:val="000000"/>
                <w:sz w:val="24"/>
                <w:szCs w:val="24"/>
              </w:rPr>
              <w:t xml:space="preserve"> for a trapeze so the patient can assist with positioning.</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When the nurse assesses reddened heels on the bed-bound stroke patient, the nurse modifies the care plan to include which intervention?</w:t>
      </w:r>
    </w:p>
    <w:tbl>
      <w:tblPr>
        <w:tblW w:w="0" w:type="auto"/>
        <w:tblCellMar>
          <w:left w:w="45" w:type="dxa"/>
          <w:right w:w="45" w:type="dxa"/>
        </w:tblCellMar>
        <w:tblLook w:val="0000" w:firstRow="0" w:lastRow="0" w:firstColumn="0" w:lastColumn="0" w:noHBand="0" w:noVBand="0"/>
      </w:tblPr>
      <w:tblGrid>
        <w:gridCol w:w="365"/>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Massage heels briskly.</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Apply socks to feet.</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Swab heels with alcohol.</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1229B6">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Elevate feet on pillows.</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The nurse cautions the 70-year-old patient who just had the cast removed from a broken arm that the immobility during the time he was in a cast can cause:</w:t>
      </w:r>
    </w:p>
    <w:tbl>
      <w:tblPr>
        <w:tblW w:w="0" w:type="auto"/>
        <w:tblCellMar>
          <w:left w:w="45" w:type="dxa"/>
          <w:right w:w="45" w:type="dxa"/>
        </w:tblCellMar>
        <w:tblLook w:val="0000" w:firstRow="0" w:lastRow="0" w:firstColumn="0" w:lastColumn="0" w:noHBand="0" w:noVBand="0"/>
      </w:tblPr>
      <w:tblGrid>
        <w:gridCol w:w="360"/>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arthritis</w:t>
            </w:r>
            <w:proofErr w:type="gramEnd"/>
            <w:r>
              <w:rPr>
                <w:rFonts w:ascii="Times New Roman" w:hAnsi="Times New Roman" w:cs="Times New Roman"/>
                <w:color w:val="000000"/>
                <w:sz w:val="24"/>
                <w:szCs w:val="24"/>
              </w:rPr>
              <w:t>.</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phlebitis</w:t>
            </w:r>
            <w:proofErr w:type="gramEnd"/>
            <w:r>
              <w:rPr>
                <w:rFonts w:ascii="Times New Roman" w:hAnsi="Times New Roman" w:cs="Times New Roman"/>
                <w:color w:val="000000"/>
                <w:sz w:val="24"/>
                <w:szCs w:val="24"/>
              </w:rPr>
              <w:t>.</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frozen</w:t>
            </w:r>
            <w:proofErr w:type="gramEnd"/>
            <w:r>
              <w:rPr>
                <w:rFonts w:ascii="Times New Roman" w:hAnsi="Times New Roman" w:cs="Times New Roman"/>
                <w:color w:val="000000"/>
                <w:sz w:val="24"/>
                <w:szCs w:val="24"/>
              </w:rPr>
              <w:t xml:space="preserve"> shoulder.</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painful</w:t>
            </w:r>
            <w:proofErr w:type="gramEnd"/>
            <w:r>
              <w:rPr>
                <w:rFonts w:ascii="Times New Roman" w:hAnsi="Times New Roman" w:cs="Times New Roman"/>
                <w:color w:val="000000"/>
                <w:sz w:val="24"/>
                <w:szCs w:val="24"/>
              </w:rPr>
              <w:t xml:space="preserve"> swelling.</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The nurse assessing an 85-year-old patient who has been on bed rest for a fractured hip finds the patient flushed with a temperature of 100° F, pulse of 100, and respiration rate of 24. The next intervention should be to assess:</w:t>
      </w:r>
    </w:p>
    <w:tbl>
      <w:tblPr>
        <w:tblW w:w="0" w:type="auto"/>
        <w:tblCellMar>
          <w:left w:w="45" w:type="dxa"/>
          <w:right w:w="45" w:type="dxa"/>
        </w:tblCellMar>
        <w:tblLook w:val="0000" w:firstRow="0" w:lastRow="0" w:firstColumn="0" w:lastColumn="0" w:noHBand="0" w:noVBand="0"/>
      </w:tblPr>
      <w:tblGrid>
        <w:gridCol w:w="365"/>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BP.</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breath</w:t>
            </w:r>
            <w:proofErr w:type="gramEnd"/>
            <w:r>
              <w:rPr>
                <w:rFonts w:ascii="Times New Roman" w:hAnsi="Times New Roman" w:cs="Times New Roman"/>
                <w:color w:val="000000"/>
                <w:sz w:val="24"/>
                <w:szCs w:val="24"/>
              </w:rPr>
              <w:t xml:space="preserve"> sounds.</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abdominal</w:t>
            </w:r>
            <w:proofErr w:type="gramEnd"/>
            <w:r>
              <w:rPr>
                <w:rFonts w:ascii="Times New Roman" w:hAnsi="Times New Roman" w:cs="Times New Roman"/>
                <w:color w:val="000000"/>
                <w:sz w:val="24"/>
                <w:szCs w:val="24"/>
              </w:rPr>
              <w:t xml:space="preserve"> distention.</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amount</w:t>
            </w:r>
            <w:proofErr w:type="gramEnd"/>
            <w:r>
              <w:rPr>
                <w:rFonts w:ascii="Times New Roman" w:hAnsi="Times New Roman" w:cs="Times New Roman"/>
                <w:color w:val="000000"/>
                <w:sz w:val="24"/>
                <w:szCs w:val="24"/>
              </w:rPr>
              <w:t xml:space="preserve"> of urinary output.</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The 76-year-old stroke patient in a long-term care facility has sent his food tray back to the kitchen untouched for the second time today. The most effective intervention to increase nutrition would be to:</w:t>
      </w:r>
    </w:p>
    <w:tbl>
      <w:tblPr>
        <w:tblW w:w="0" w:type="auto"/>
        <w:tblCellMar>
          <w:left w:w="45" w:type="dxa"/>
          <w:right w:w="45" w:type="dxa"/>
        </w:tblCellMar>
        <w:tblLook w:val="0000" w:firstRow="0" w:lastRow="0" w:firstColumn="0" w:lastColumn="0" w:noHBand="0" w:noVBand="0"/>
      </w:tblPr>
      <w:tblGrid>
        <w:gridCol w:w="360"/>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the tray back and offer to feed the patient.</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request</w:t>
            </w:r>
            <w:proofErr w:type="gramEnd"/>
            <w:r>
              <w:rPr>
                <w:rFonts w:ascii="Times New Roman" w:hAnsi="Times New Roman" w:cs="Times New Roman"/>
                <w:color w:val="000000"/>
                <w:sz w:val="24"/>
                <w:szCs w:val="24"/>
              </w:rPr>
              <w:t xml:space="preserve"> the dietitian to talk with the patient about food preferences.</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a high-protein drink to the patient.</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sit</w:t>
            </w:r>
            <w:proofErr w:type="gramEnd"/>
            <w:r>
              <w:rPr>
                <w:rFonts w:ascii="Times New Roman" w:hAnsi="Times New Roman" w:cs="Times New Roman"/>
                <w:color w:val="000000"/>
                <w:sz w:val="24"/>
                <w:szCs w:val="24"/>
              </w:rPr>
              <w:t xml:space="preserve"> with the patient during meals.</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When the nurse is assessing a bed-bound resident, a reddened area over the coccyx that does not blanch is discovered. The best intervention to prevent further skin damage is to:</w:t>
      </w:r>
    </w:p>
    <w:tbl>
      <w:tblPr>
        <w:tblW w:w="0" w:type="auto"/>
        <w:tblCellMar>
          <w:left w:w="45" w:type="dxa"/>
          <w:right w:w="45" w:type="dxa"/>
        </w:tblCellMar>
        <w:tblLook w:val="0000" w:firstRow="0" w:lastRow="0" w:firstColumn="0" w:lastColumn="0" w:noHBand="0" w:noVBand="0"/>
      </w:tblPr>
      <w:tblGrid>
        <w:gridCol w:w="360"/>
        <w:gridCol w:w="8100"/>
      </w:tblGrid>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cover</w:t>
            </w:r>
            <w:proofErr w:type="gramEnd"/>
            <w:r>
              <w:rPr>
                <w:rFonts w:ascii="Times New Roman" w:hAnsi="Times New Roman" w:cs="Times New Roman"/>
                <w:color w:val="000000"/>
                <w:sz w:val="24"/>
                <w:szCs w:val="24"/>
              </w:rPr>
              <w:t xml:space="preserve"> with a transparent film dressing.</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apply</w:t>
            </w:r>
            <w:proofErr w:type="gramEnd"/>
            <w:r>
              <w:rPr>
                <w:rFonts w:ascii="Times New Roman" w:hAnsi="Times New Roman" w:cs="Times New Roman"/>
                <w:color w:val="000000"/>
                <w:sz w:val="24"/>
                <w:szCs w:val="24"/>
              </w:rPr>
              <w:t xml:space="preserve"> warm compress.</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turn</w:t>
            </w:r>
            <w:proofErr w:type="gramEnd"/>
            <w:r>
              <w:rPr>
                <w:rFonts w:ascii="Times New Roman" w:hAnsi="Times New Roman" w:cs="Times New Roman"/>
                <w:color w:val="000000"/>
                <w:sz w:val="24"/>
                <w:szCs w:val="24"/>
              </w:rPr>
              <w:t xml:space="preserve"> the patient every 2 hours.</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continue</w:t>
            </w:r>
            <w:proofErr w:type="gramEnd"/>
            <w:r>
              <w:rPr>
                <w:rFonts w:ascii="Times New Roman" w:hAnsi="Times New Roman" w:cs="Times New Roman"/>
                <w:color w:val="000000"/>
                <w:sz w:val="24"/>
                <w:szCs w:val="24"/>
              </w:rPr>
              <w:t xml:space="preserve"> to monitor the area.</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The LPN/LVN making care assignments to nursing assistants would not assign a patient who has:</w:t>
      </w:r>
    </w:p>
    <w:tbl>
      <w:tblPr>
        <w:tblW w:w="0" w:type="auto"/>
        <w:tblCellMar>
          <w:left w:w="45" w:type="dxa"/>
          <w:right w:w="45" w:type="dxa"/>
        </w:tblCellMar>
        <w:tblLook w:val="0000" w:firstRow="0" w:lastRow="0" w:firstColumn="0" w:lastColumn="0" w:noHBand="0" w:noVBand="0"/>
      </w:tblPr>
      <w:tblGrid>
        <w:gridCol w:w="365"/>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manipulative</w:t>
            </w:r>
            <w:proofErr w:type="gramEnd"/>
            <w:r>
              <w:rPr>
                <w:rFonts w:ascii="Times New Roman" w:hAnsi="Times New Roman" w:cs="Times New Roman"/>
                <w:color w:val="000000"/>
                <w:sz w:val="24"/>
                <w:szCs w:val="24"/>
              </w:rPr>
              <w:t xml:space="preserve"> behavior.</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unstable condition.</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draining wound.</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communicable disease.</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The chief goal of a long-term care facility is to:</w:t>
      </w:r>
    </w:p>
    <w:tbl>
      <w:tblPr>
        <w:tblW w:w="0" w:type="auto"/>
        <w:tblCellMar>
          <w:left w:w="45" w:type="dxa"/>
          <w:right w:w="45" w:type="dxa"/>
        </w:tblCellMar>
        <w:tblLook w:val="0000" w:firstRow="0" w:lastRow="0" w:firstColumn="0" w:lastColumn="0" w:noHBand="0" w:noVBand="0"/>
      </w:tblPr>
      <w:tblGrid>
        <w:gridCol w:w="365"/>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offer</w:t>
            </w:r>
            <w:proofErr w:type="gramEnd"/>
            <w:r>
              <w:rPr>
                <w:rFonts w:ascii="Times New Roman" w:hAnsi="Times New Roman" w:cs="Times New Roman"/>
                <w:color w:val="000000"/>
                <w:sz w:val="24"/>
                <w:szCs w:val="24"/>
              </w:rPr>
              <w:t xml:space="preserve"> restorative services.</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promote</w:t>
            </w:r>
            <w:proofErr w:type="gramEnd"/>
            <w:r>
              <w:rPr>
                <w:rFonts w:ascii="Times New Roman" w:hAnsi="Times New Roman" w:cs="Times New Roman"/>
                <w:color w:val="000000"/>
                <w:sz w:val="24"/>
                <w:szCs w:val="24"/>
              </w:rPr>
              <w:t xml:space="preserve"> individual independence.</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facilitate</w:t>
            </w:r>
            <w:proofErr w:type="gramEnd"/>
            <w:r>
              <w:rPr>
                <w:rFonts w:ascii="Times New Roman" w:hAnsi="Times New Roman" w:cs="Times New Roman"/>
                <w:color w:val="000000"/>
                <w:sz w:val="24"/>
                <w:szCs w:val="24"/>
              </w:rPr>
              <w:t xml:space="preserve"> achievement of complete autonomy.</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manage</w:t>
            </w:r>
            <w:proofErr w:type="gramEnd"/>
            <w:r>
              <w:rPr>
                <w:rFonts w:ascii="Times New Roman" w:hAnsi="Times New Roman" w:cs="Times New Roman"/>
                <w:color w:val="000000"/>
                <w:sz w:val="24"/>
                <w:szCs w:val="24"/>
              </w:rPr>
              <w:t xml:space="preserve"> medication protocols.</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The nurse reminds the nursing assistant that the purpose of locking the wheels of a wheelchair is to:</w:t>
      </w:r>
    </w:p>
    <w:tbl>
      <w:tblPr>
        <w:tblW w:w="0" w:type="auto"/>
        <w:tblCellMar>
          <w:left w:w="45" w:type="dxa"/>
          <w:right w:w="45" w:type="dxa"/>
        </w:tblCellMar>
        <w:tblLook w:val="0000" w:firstRow="0" w:lastRow="0" w:firstColumn="0" w:lastColumn="0" w:noHBand="0" w:noVBand="0"/>
      </w:tblPr>
      <w:tblGrid>
        <w:gridCol w:w="360"/>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supply</w:t>
            </w:r>
            <w:proofErr w:type="gramEnd"/>
            <w:r>
              <w:rPr>
                <w:rFonts w:ascii="Times New Roman" w:hAnsi="Times New Roman" w:cs="Times New Roman"/>
                <w:color w:val="000000"/>
                <w:sz w:val="24"/>
                <w:szCs w:val="24"/>
              </w:rPr>
              <w:t xml:space="preserve"> a stable support for a patient to lift self.</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w:t>
            </w:r>
            <w:proofErr w:type="gramEnd"/>
            <w:r>
              <w:rPr>
                <w:rFonts w:ascii="Times New Roman" w:hAnsi="Times New Roman" w:cs="Times New Roman"/>
                <w:color w:val="000000"/>
                <w:sz w:val="24"/>
                <w:szCs w:val="24"/>
              </w:rPr>
              <w:t xml:space="preserve"> patient in a position at a table or bedside.</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prevent</w:t>
            </w:r>
            <w:proofErr w:type="gramEnd"/>
            <w:r>
              <w:rPr>
                <w:rFonts w:ascii="Times New Roman" w:hAnsi="Times New Roman" w:cs="Times New Roman"/>
                <w:color w:val="000000"/>
                <w:sz w:val="24"/>
                <w:szCs w:val="24"/>
              </w:rPr>
              <w:t xml:space="preserve"> falls.</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w:t>
            </w:r>
            <w:proofErr w:type="gramEnd"/>
            <w:r>
              <w:rPr>
                <w:rFonts w:ascii="Times New Roman" w:hAnsi="Times New Roman" w:cs="Times New Roman"/>
                <w:color w:val="000000"/>
                <w:sz w:val="24"/>
                <w:szCs w:val="24"/>
              </w:rPr>
              <w:t xml:space="preserve"> the patient from moving self.</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To decrease the incidence of falls, the nurse will arrange for the replacement of:</w:t>
      </w:r>
    </w:p>
    <w:tbl>
      <w:tblPr>
        <w:tblW w:w="0" w:type="auto"/>
        <w:tblCellMar>
          <w:left w:w="45" w:type="dxa"/>
          <w:right w:w="45" w:type="dxa"/>
        </w:tblCellMar>
        <w:tblLook w:val="0000" w:firstRow="0" w:lastRow="0" w:firstColumn="0" w:lastColumn="0" w:noHBand="0" w:noVBand="0"/>
      </w:tblPr>
      <w:tblGrid>
        <w:gridCol w:w="360"/>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canes</w:t>
            </w:r>
            <w:proofErr w:type="gramEnd"/>
            <w:r>
              <w:rPr>
                <w:rFonts w:ascii="Times New Roman" w:hAnsi="Times New Roman" w:cs="Times New Roman"/>
                <w:color w:val="000000"/>
                <w:sz w:val="24"/>
                <w:szCs w:val="24"/>
              </w:rPr>
              <w:t xml:space="preserve"> with 4 feet with a single-footed cane.</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hard-soled</w:t>
            </w:r>
            <w:proofErr w:type="gramEnd"/>
            <w:r>
              <w:rPr>
                <w:rFonts w:ascii="Times New Roman" w:hAnsi="Times New Roman" w:cs="Times New Roman"/>
                <w:color w:val="000000"/>
                <w:sz w:val="24"/>
                <w:szCs w:val="24"/>
              </w:rPr>
              <w:t xml:space="preserve"> shoes with soft-soled bedroom slippers.</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area</w:t>
            </w:r>
            <w:proofErr w:type="gramEnd"/>
            <w:r>
              <w:rPr>
                <w:rFonts w:ascii="Times New Roman" w:hAnsi="Times New Roman" w:cs="Times New Roman"/>
                <w:color w:val="000000"/>
                <w:sz w:val="24"/>
                <w:szCs w:val="24"/>
              </w:rPr>
              <w:t xml:space="preserve"> rugs with a nonslip pad.</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plain</w:t>
            </w:r>
            <w:proofErr w:type="gramEnd"/>
            <w:r>
              <w:rPr>
                <w:rFonts w:ascii="Times New Roman" w:hAnsi="Times New Roman" w:cs="Times New Roman"/>
                <w:color w:val="000000"/>
                <w:sz w:val="24"/>
                <w:szCs w:val="24"/>
              </w:rPr>
              <w:t xml:space="preserve"> carpet with a highly patterned carpet.</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The nurse instructing a family in the selection of a chair for an older adult with Parkinson’s disease would stress selecting a chair that:</w:t>
      </w:r>
    </w:p>
    <w:tbl>
      <w:tblPr>
        <w:tblW w:w="0" w:type="auto"/>
        <w:tblCellMar>
          <w:left w:w="45" w:type="dxa"/>
          <w:right w:w="45" w:type="dxa"/>
        </w:tblCellMar>
        <w:tblLook w:val="0000" w:firstRow="0" w:lastRow="0" w:firstColumn="0" w:lastColumn="0" w:noHBand="0" w:noVBand="0"/>
      </w:tblPr>
      <w:tblGrid>
        <w:gridCol w:w="365"/>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very wide to allow for position changes.</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has</w:t>
            </w:r>
            <w:proofErr w:type="gramEnd"/>
            <w:r>
              <w:rPr>
                <w:rFonts w:ascii="Times New Roman" w:hAnsi="Times New Roman" w:cs="Times New Roman"/>
                <w:color w:val="000000"/>
                <w:sz w:val="24"/>
                <w:szCs w:val="24"/>
              </w:rPr>
              <w:t xml:space="preserve"> sturdy arms to aid in rising.</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low to prevent falls.</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soft and deep for added comfort.</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The charge nurse instructs the nursing assistants to answer the call lights promptly, especially for patients who are receiving:</w:t>
      </w:r>
    </w:p>
    <w:tbl>
      <w:tblPr>
        <w:tblW w:w="0" w:type="auto"/>
        <w:tblCellMar>
          <w:left w:w="45" w:type="dxa"/>
          <w:right w:w="45" w:type="dxa"/>
        </w:tblCellMar>
        <w:tblLook w:val="0000" w:firstRow="0" w:lastRow="0" w:firstColumn="0" w:lastColumn="0" w:noHBand="0" w:noVBand="0"/>
      </w:tblPr>
      <w:tblGrid>
        <w:gridCol w:w="360"/>
        <w:gridCol w:w="8100"/>
      </w:tblGrid>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diuretics</w:t>
            </w:r>
            <w:proofErr w:type="gramEnd"/>
            <w:r>
              <w:rPr>
                <w:rFonts w:ascii="Times New Roman" w:hAnsi="Times New Roman" w:cs="Times New Roman"/>
                <w:color w:val="000000"/>
                <w:sz w:val="24"/>
                <w:szCs w:val="24"/>
              </w:rPr>
              <w:t xml:space="preserve"> for fluid reduction.</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antibiotics</w:t>
            </w:r>
            <w:proofErr w:type="gramEnd"/>
            <w:r>
              <w:rPr>
                <w:rFonts w:ascii="Times New Roman" w:hAnsi="Times New Roman" w:cs="Times New Roman"/>
                <w:color w:val="000000"/>
                <w:sz w:val="24"/>
                <w:szCs w:val="24"/>
              </w:rPr>
              <w:t xml:space="preserve"> for infection.</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proton</w:t>
            </w:r>
            <w:proofErr w:type="gramEnd"/>
            <w:r>
              <w:rPr>
                <w:rFonts w:ascii="Times New Roman" w:hAnsi="Times New Roman" w:cs="Times New Roman"/>
                <w:color w:val="000000"/>
                <w:sz w:val="24"/>
                <w:szCs w:val="24"/>
              </w:rPr>
              <w:t xml:space="preserve"> pump medications for gastric reflux.</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NSAIDs for arthritis.</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The nurse is caring for a resident who has a security device for safety purposes. What intervention must the nurse include in the plan of care?</w:t>
      </w:r>
    </w:p>
    <w:tbl>
      <w:tblPr>
        <w:tblW w:w="0" w:type="auto"/>
        <w:tblCellMar>
          <w:left w:w="45" w:type="dxa"/>
          <w:right w:w="45" w:type="dxa"/>
        </w:tblCellMar>
        <w:tblLook w:val="0000" w:firstRow="0" w:lastRow="0" w:firstColumn="0" w:lastColumn="0" w:noHBand="0" w:noVBand="0"/>
      </w:tblPr>
      <w:tblGrid>
        <w:gridCol w:w="365"/>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Visually check the resident every hour.</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Turn and reposition the resident every hour.</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 condition of the skin every 4 hours.</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Reassess the need for the security device every 4 to 8 hours.</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When the confused resident pours his cereal in a cup and “drinks” it, the nurse should:</w:t>
      </w:r>
    </w:p>
    <w:tbl>
      <w:tblPr>
        <w:tblW w:w="0" w:type="auto"/>
        <w:tblCellMar>
          <w:left w:w="45" w:type="dxa"/>
          <w:right w:w="45" w:type="dxa"/>
        </w:tblCellMar>
        <w:tblLook w:val="0000" w:firstRow="0" w:lastRow="0" w:firstColumn="0" w:lastColumn="0" w:noHBand="0" w:noVBand="0"/>
      </w:tblPr>
      <w:tblGrid>
        <w:gridCol w:w="365"/>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put</w:t>
            </w:r>
            <w:proofErr w:type="gramEnd"/>
            <w:r>
              <w:rPr>
                <w:rFonts w:ascii="Times New Roman" w:hAnsi="Times New Roman" w:cs="Times New Roman"/>
                <w:color w:val="000000"/>
                <w:sz w:val="24"/>
                <w:szCs w:val="24"/>
              </w:rPr>
              <w:t xml:space="preserve"> his cereal back in the bowl and hand the resident a spoon.</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discard</w:t>
            </w:r>
            <w:proofErr w:type="gramEnd"/>
            <w:r>
              <w:rPr>
                <w:rFonts w:ascii="Times New Roman" w:hAnsi="Times New Roman" w:cs="Times New Roman"/>
                <w:color w:val="000000"/>
                <w:sz w:val="24"/>
                <w:szCs w:val="24"/>
              </w:rPr>
              <w:t xml:space="preserve"> the cup with his cereal and bring fresh cereal in a bowl.</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calmly</w:t>
            </w:r>
            <w:proofErr w:type="gramEnd"/>
            <w:r>
              <w:rPr>
                <w:rFonts w:ascii="Times New Roman" w:hAnsi="Times New Roman" w:cs="Times New Roman"/>
                <w:color w:val="000000"/>
                <w:sz w:val="24"/>
                <w:szCs w:val="24"/>
              </w:rPr>
              <w:t xml:space="preserve"> instruct the resident that cereal is to be eaten from a bowl.</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w:t>
            </w:r>
            <w:proofErr w:type="gramEnd"/>
            <w:r>
              <w:rPr>
                <w:rFonts w:ascii="Times New Roman" w:hAnsi="Times New Roman" w:cs="Times New Roman"/>
                <w:color w:val="000000"/>
                <w:sz w:val="24"/>
                <w:szCs w:val="24"/>
              </w:rPr>
              <w:t xml:space="preserve"> interrupt the behavior.</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 xml:space="preserve">The nurse planning a group TV activity in a long-term care facility would choose a channel that offers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n):</w:t>
      </w:r>
    </w:p>
    <w:tbl>
      <w:tblPr>
        <w:tblW w:w="0" w:type="auto"/>
        <w:tblCellMar>
          <w:left w:w="45" w:type="dxa"/>
          <w:right w:w="45" w:type="dxa"/>
        </w:tblCellMar>
        <w:tblLook w:val="0000" w:firstRow="0" w:lastRow="0" w:firstColumn="0" w:lastColumn="0" w:noHBand="0" w:noVBand="0"/>
      </w:tblPr>
      <w:tblGrid>
        <w:gridCol w:w="365"/>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cartoon</w:t>
            </w:r>
            <w:proofErr w:type="gramEnd"/>
            <w:r>
              <w:rPr>
                <w:rFonts w:ascii="Times New Roman" w:hAnsi="Times New Roman" w:cs="Times New Roman"/>
                <w:color w:val="000000"/>
                <w:sz w:val="24"/>
                <w:szCs w:val="24"/>
              </w:rPr>
              <w:t>.</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travel</w:t>
            </w:r>
            <w:proofErr w:type="gramEnd"/>
            <w:r>
              <w:rPr>
                <w:rFonts w:ascii="Times New Roman" w:hAnsi="Times New Roman" w:cs="Times New Roman"/>
                <w:color w:val="000000"/>
                <w:sz w:val="24"/>
                <w:szCs w:val="24"/>
              </w:rPr>
              <w:t xml:space="preserve"> documentary.</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dramatic</w:t>
            </w:r>
            <w:proofErr w:type="gramEnd"/>
            <w:r>
              <w:rPr>
                <w:rFonts w:ascii="Times New Roman" w:hAnsi="Times New Roman" w:cs="Times New Roman"/>
                <w:color w:val="000000"/>
                <w:sz w:val="24"/>
                <w:szCs w:val="24"/>
              </w:rPr>
              <w:t xml:space="preserve"> two-part mini-series.</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opera</w:t>
            </w:r>
            <w:proofErr w:type="gramEnd"/>
            <w:r>
              <w:rPr>
                <w:rFonts w:ascii="Times New Roman" w:hAnsi="Times New Roman" w:cs="Times New Roman"/>
                <w:color w:val="000000"/>
                <w:sz w:val="24"/>
                <w:szCs w:val="24"/>
              </w:rPr>
              <w:t xml:space="preserve"> performance.</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To motivate a frustrated stroke patient who is learning to walk again, the most effective motivational intervention the rehabilitation nurse could make is to:</w:t>
      </w:r>
    </w:p>
    <w:tbl>
      <w:tblPr>
        <w:tblW w:w="0" w:type="auto"/>
        <w:tblCellMar>
          <w:left w:w="45" w:type="dxa"/>
          <w:right w:w="45" w:type="dxa"/>
        </w:tblCellMar>
        <w:tblLook w:val="0000" w:firstRow="0" w:lastRow="0" w:firstColumn="0" w:lastColumn="0" w:noHBand="0" w:noVBand="0"/>
      </w:tblPr>
      <w:tblGrid>
        <w:gridCol w:w="360"/>
        <w:gridCol w:w="8100"/>
      </w:tblGrid>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show</w:t>
            </w:r>
            <w:proofErr w:type="gramEnd"/>
            <w:r>
              <w:rPr>
                <w:rFonts w:ascii="Times New Roman" w:hAnsi="Times New Roman" w:cs="Times New Roman"/>
                <w:color w:val="000000"/>
                <w:sz w:val="24"/>
                <w:szCs w:val="24"/>
              </w:rPr>
              <w:t xml:space="preserve"> short movies on ambulation techniques.</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observe</w:t>
            </w:r>
            <w:proofErr w:type="gramEnd"/>
            <w:r>
              <w:rPr>
                <w:rFonts w:ascii="Times New Roman" w:hAnsi="Times New Roman" w:cs="Times New Roman"/>
                <w:color w:val="000000"/>
                <w:sz w:val="24"/>
                <w:szCs w:val="24"/>
              </w:rPr>
              <w:t xml:space="preserve"> the patient while in physical therapy.</w:t>
            </w:r>
          </w:p>
        </w:tc>
      </w:tr>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arrange</w:t>
            </w:r>
            <w:proofErr w:type="gramEnd"/>
            <w:r>
              <w:rPr>
                <w:rFonts w:ascii="Times New Roman" w:hAnsi="Times New Roman" w:cs="Times New Roman"/>
                <w:color w:val="000000"/>
                <w:sz w:val="24"/>
                <w:szCs w:val="24"/>
              </w:rPr>
              <w:t xml:space="preserve"> a visit with another stroke victim who has learned to ambulate.</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a 1-week break from therapy, which will help the resident come back refreshed.</w:t>
            </w:r>
          </w:p>
        </w:tc>
      </w:tr>
    </w:tbl>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1229B6" w:rsidRDefault="001229B6" w:rsidP="001229B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1229B6" w:rsidRDefault="001229B6" w:rsidP="001229B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42.</w:t>
      </w:r>
      <w:r>
        <w:rPr>
          <w:rFonts w:ascii="Times New Roman" w:hAnsi="Times New Roman" w:cs="Times New Roman"/>
          <w:color w:val="000000"/>
        </w:rPr>
        <w:tab/>
      </w:r>
      <w:r>
        <w:rPr>
          <w:rFonts w:ascii="Times New Roman" w:hAnsi="Times New Roman" w:cs="Times New Roman"/>
          <w:color w:val="000000"/>
          <w:sz w:val="24"/>
          <w:szCs w:val="24"/>
        </w:rPr>
        <w:t>The nurse caring for the resident who is disoriented can provide the best care with which intervention?</w:t>
      </w:r>
    </w:p>
    <w:tbl>
      <w:tblPr>
        <w:tblW w:w="0" w:type="auto"/>
        <w:tblCellMar>
          <w:left w:w="45" w:type="dxa"/>
          <w:right w:w="45" w:type="dxa"/>
        </w:tblCellMar>
        <w:tblLook w:val="0000" w:firstRow="0" w:lastRow="0" w:firstColumn="0" w:lastColumn="0" w:noHBand="0" w:noVBand="0"/>
      </w:tblPr>
      <w:tblGrid>
        <w:gridCol w:w="360"/>
        <w:gridCol w:w="8100"/>
      </w:tblGrid>
      <w:tr w:rsidR="001229B6">
        <w:tc>
          <w:tcPr>
            <w:tcW w:w="360" w:type="dxa"/>
            <w:tcBorders>
              <w:top w:val="nil"/>
              <w:left w:val="nil"/>
              <w:bottom w:val="nil"/>
              <w:right w:val="nil"/>
            </w:tcBorders>
          </w:tcPr>
          <w:p w:rsidR="001229B6" w:rsidRDefault="002D2AC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1229B6">
              <w:rPr>
                <w:rFonts w:ascii="Times New Roman" w:hAnsi="Times New Roman" w:cs="Times New Roman"/>
                <w:color w:val="000000"/>
              </w:rPr>
              <w:t>a.</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Ensuring activities are scheduled for the same time each day</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Changing care assignments for assistive personnel frequently to prevent burnout</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Encouraging autonomy by allowing the resident to choose clothes from the closet</w:t>
            </w:r>
          </w:p>
        </w:tc>
      </w:tr>
      <w:tr w:rsidR="001229B6">
        <w:tc>
          <w:tcPr>
            <w:tcW w:w="36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1229B6" w:rsidRDefault="001229B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Administering sedatives to calm the patient</w:t>
            </w:r>
          </w:p>
        </w:tc>
      </w:tr>
    </w:tbl>
    <w:p w:rsidR="00600C63" w:rsidRDefault="00600C63" w:rsidP="00600C63">
      <w:bookmarkStart w:id="0" w:name="_GoBack"/>
      <w:bookmarkEnd w:id="0"/>
    </w:p>
    <w:sectPr w:rsidR="00600C63" w:rsidSect="00EF4612">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9B6"/>
    <w:rsid w:val="001229B6"/>
    <w:rsid w:val="001F290D"/>
    <w:rsid w:val="002D2AC3"/>
    <w:rsid w:val="00332A8F"/>
    <w:rsid w:val="003368EA"/>
    <w:rsid w:val="00600C63"/>
    <w:rsid w:val="00A70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2085</Words>
  <Characters>11886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2</cp:revision>
  <dcterms:created xsi:type="dcterms:W3CDTF">2015-10-14T20:48:00Z</dcterms:created>
  <dcterms:modified xsi:type="dcterms:W3CDTF">2015-10-14T20:48:00Z</dcterms:modified>
</cp:coreProperties>
</file>